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5699D" w:rsidR="00754885" w:rsidP="00754885" w:rsidRDefault="00754885" w14:paraId="7E32981B" w14:textId="0EA55E78">
      <w:pPr>
        <w:jc w:val="center"/>
        <w:rPr>
          <w:rFonts w:ascii="Montserrat" w:hAnsi="Montserrat"/>
          <w:b w:val="1"/>
          <w:bCs w:val="1"/>
        </w:rPr>
      </w:pPr>
      <w:r w:rsidRPr="1754166C" w:rsidR="00754885">
        <w:rPr>
          <w:rFonts w:ascii="Montserrat" w:hAnsi="Montserrat"/>
          <w:b w:val="1"/>
          <w:bCs w:val="1"/>
        </w:rPr>
        <w:t xml:space="preserve">AFA </w:t>
      </w:r>
      <w:r w:rsidRPr="1754166C" w:rsidR="00BA2190">
        <w:rPr>
          <w:rFonts w:ascii="Montserrat" w:hAnsi="Montserrat"/>
          <w:b w:val="1"/>
          <w:bCs w:val="1"/>
        </w:rPr>
        <w:t>Animal</w:t>
      </w:r>
      <w:r w:rsidRPr="1754166C" w:rsidR="00E5699D">
        <w:rPr>
          <w:rFonts w:ascii="Montserrat" w:hAnsi="Montserrat"/>
          <w:b w:val="1"/>
          <w:bCs w:val="1"/>
        </w:rPr>
        <w:t xml:space="preserve"> </w:t>
      </w:r>
      <w:r w:rsidRPr="1754166C" w:rsidR="008238A8">
        <w:rPr>
          <w:rFonts w:ascii="Montserrat" w:hAnsi="Montserrat"/>
          <w:b w:val="1"/>
          <w:bCs w:val="1"/>
        </w:rPr>
        <w:t xml:space="preserve"> Institute</w:t>
      </w:r>
      <w:r w:rsidRPr="1754166C" w:rsidR="00754885">
        <w:rPr>
          <w:rFonts w:ascii="Montserrat" w:hAnsi="Montserrat"/>
          <w:b w:val="1"/>
          <w:bCs w:val="1"/>
        </w:rPr>
        <w:t xml:space="preserve"> Social Media Post Captions</w:t>
      </w:r>
    </w:p>
    <w:p w:rsidR="00754885" w:rsidP="1754166C" w:rsidRDefault="00754885" w14:paraId="50459545" w14:textId="77777777">
      <w:pPr>
        <w:rPr>
          <w:rFonts w:ascii="Montserrat" w:hAnsi="Montserrat" w:eastAsia="Montserrat" w:cs="Montserrat"/>
          <w:sz w:val="22"/>
          <w:szCs w:val="22"/>
        </w:rPr>
      </w:pPr>
    </w:p>
    <w:p w:rsidR="6B37F27A" w:rsidP="03209B24" w:rsidRDefault="6B37F27A" w14:paraId="5C47CBAF" w14:textId="29F784A7">
      <w:pPr>
        <w:pStyle w:val="NormalWeb"/>
        <w:rPr>
          <w:noProof w:val="0"/>
          <w:lang w:val="en-US"/>
        </w:rPr>
      </w:pPr>
      <w:r w:rsidRPr="1754166C" w:rsidR="6B37F27A">
        <w:rPr>
          <w:b w:val="1"/>
          <w:bCs w:val="1"/>
          <w:noProof w:val="0"/>
          <w:lang w:val="en-US"/>
        </w:rPr>
        <w:t>Step into the world of animal agriculture — presented by Merck Animal Health!</w:t>
      </w:r>
      <w:r w:rsidRPr="1754166C" w:rsidR="6B37F27A">
        <w:rPr>
          <w:noProof w:val="0"/>
          <w:lang w:val="en-US"/>
        </w:rPr>
        <w:t xml:space="preserve"> From livestock operations to animal health companies, the AFA Animal Institute offers a hands-on look at careers that make a difference. Join us </w:t>
      </w:r>
      <w:r w:rsidRPr="1754166C" w:rsidR="6B37F27A">
        <w:rPr>
          <w:b w:val="1"/>
          <w:bCs w:val="1"/>
          <w:noProof w:val="0"/>
          <w:lang w:val="en-US"/>
        </w:rPr>
        <w:t>April 12–14</w:t>
      </w:r>
      <w:r w:rsidRPr="1754166C" w:rsidR="6B37F27A">
        <w:rPr>
          <w:noProof w:val="0"/>
          <w:lang w:val="en-US"/>
        </w:rPr>
        <w:t xml:space="preserve"> for industry tours, networking with experts, and meaningful conversations about the challenges and opportunities shaping animal agriculture. </w:t>
      </w:r>
      <w:r w:rsidRPr="1754166C" w:rsidR="6B37F27A">
        <w:rPr>
          <w:b w:val="1"/>
          <w:bCs w:val="1"/>
          <w:noProof w:val="0"/>
          <w:lang w:val="en-US"/>
        </w:rPr>
        <w:t>Apply by January 25!</w:t>
      </w:r>
      <w:r>
        <w:br/>
      </w:r>
      <w:r w:rsidRPr="1754166C" w:rsidR="6B37F27A">
        <w:rPr>
          <w:noProof w:val="0"/>
          <w:lang w:val="en-US"/>
        </w:rPr>
        <w:t xml:space="preserve"> #AnimalAgriculture #AgCareers #AnimalInstitute #MerckAnimalHealth</w:t>
      </w:r>
      <w:r>
        <w:br/>
      </w:r>
    </w:p>
    <w:p w:rsidR="27A7BE11" w:rsidP="03209B24" w:rsidRDefault="27A7BE11" w14:paraId="25CC2C5D" w14:textId="102A7D44">
      <w:pPr>
        <w:spacing w:before="240" w:beforeAutospacing="off" w:after="240" w:afterAutospacing="off"/>
      </w:pPr>
      <w:r w:rsidRPr="1754166C" w:rsidR="27A7BE11">
        <w:rPr>
          <w:noProof w:val="0"/>
          <w:lang w:val="en-US"/>
        </w:rPr>
        <w:t xml:space="preserve">🩺 </w:t>
      </w:r>
      <w:r w:rsidRPr="1754166C" w:rsidR="27A7BE11">
        <w:rPr>
          <w:b w:val="1"/>
          <w:bCs w:val="1"/>
          <w:noProof w:val="0"/>
          <w:lang w:val="en-US"/>
        </w:rPr>
        <w:t>Discover the impact of animal agriculture, presented by Merck Animal Health!</w:t>
      </w:r>
      <w:r w:rsidRPr="1754166C" w:rsidR="27A7BE11">
        <w:rPr>
          <w:noProof w:val="0"/>
          <w:lang w:val="en-US"/>
        </w:rPr>
        <w:t xml:space="preserve"> From the animals who feed us to those who save lives, explore how you can contribute to this vital industry at the AFA Animal Institute, </w:t>
      </w:r>
      <w:r w:rsidRPr="1754166C" w:rsidR="27A7BE11">
        <w:rPr>
          <w:b w:val="1"/>
          <w:bCs w:val="1"/>
          <w:noProof w:val="0"/>
          <w:lang w:val="en-US"/>
        </w:rPr>
        <w:t>April 12–14</w:t>
      </w:r>
      <w:r w:rsidRPr="1754166C" w:rsidR="27A7BE11">
        <w:rPr>
          <w:noProof w:val="0"/>
          <w:lang w:val="en-US"/>
        </w:rPr>
        <w:t xml:space="preserve">. Engage with industry leaders, tour innovative operations, and connect with students who share your passion. </w:t>
      </w:r>
      <w:r w:rsidRPr="1754166C" w:rsidR="27A7BE11">
        <w:rPr>
          <w:b w:val="1"/>
          <w:bCs w:val="1"/>
          <w:noProof w:val="0"/>
          <w:lang w:val="en-US"/>
        </w:rPr>
        <w:t>Apply by January 25!</w:t>
      </w:r>
      <w:r>
        <w:br/>
      </w:r>
      <w:r w:rsidRPr="1754166C" w:rsidR="27A7BE11">
        <w:rPr>
          <w:noProof w:val="0"/>
          <w:lang w:val="en-US"/>
        </w:rPr>
        <w:t xml:space="preserve"> #AgLeadership #AnimalHealth #ApplyNow #MerckAnimalHealth</w:t>
      </w:r>
    </w:p>
    <w:p w:rsidR="03209B24" w:rsidP="03209B24" w:rsidRDefault="03209B24" w14:paraId="3310AA1D" w14:textId="3961669B">
      <w:pPr>
        <w:pStyle w:val="NormalWeb"/>
        <w:rPr>
          <w:rFonts w:ascii="Montserrat" w:hAnsi="Montserrat"/>
        </w:rPr>
      </w:pPr>
    </w:p>
    <w:p w:rsidR="27A7BE11" w:rsidP="03209B24" w:rsidRDefault="27A7BE11" w14:paraId="1A2B680C" w14:textId="078B800A">
      <w:pPr>
        <w:pStyle w:val="NormalWeb"/>
        <w:rPr>
          <w:noProof w:val="0"/>
          <w:lang w:val="en-US"/>
        </w:rPr>
      </w:pPr>
      <w:r w:rsidRPr="1754166C" w:rsidR="27A7BE11">
        <w:rPr>
          <w:noProof w:val="0"/>
          <w:lang w:val="en-US"/>
        </w:rPr>
        <w:t xml:space="preserve">🌍 </w:t>
      </w:r>
      <w:r w:rsidRPr="1754166C" w:rsidR="27A7BE11">
        <w:rPr>
          <w:b w:val="1"/>
          <w:bCs w:val="1"/>
          <w:noProof w:val="0"/>
          <w:lang w:val="en-US"/>
        </w:rPr>
        <w:t>Make your mark in animal agriculture — presented by Merck Animal Health!</w:t>
      </w:r>
      <w:r w:rsidRPr="1754166C" w:rsidR="27A7BE11">
        <w:rPr>
          <w:noProof w:val="0"/>
          <w:lang w:val="en-US"/>
        </w:rPr>
        <w:t xml:space="preserve"> 🐄 The AFA Animal Institute takes you behind the scenes of the animal world—from livestock operations to </w:t>
      </w:r>
      <w:r w:rsidRPr="1754166C" w:rsidR="27A7BE11">
        <w:rPr>
          <w:noProof w:val="0"/>
          <w:lang w:val="en-US"/>
        </w:rPr>
        <w:t>cutting-edge</w:t>
      </w:r>
      <w:r w:rsidRPr="1754166C" w:rsidR="27A7BE11">
        <w:rPr>
          <w:noProof w:val="0"/>
          <w:lang w:val="en-US"/>
        </w:rPr>
        <w:t xml:space="preserve"> animal health companies. Learn from industry leaders, discuss key issues, and explore careers shaping the future of agriculture. </w:t>
      </w:r>
      <w:r w:rsidRPr="1754166C" w:rsidR="27A7BE11">
        <w:rPr>
          <w:b w:val="1"/>
          <w:bCs w:val="1"/>
          <w:noProof w:val="0"/>
          <w:lang w:val="en-US"/>
        </w:rPr>
        <w:t>Apply by January 25</w:t>
      </w:r>
      <w:r w:rsidRPr="1754166C" w:rsidR="27A7BE11">
        <w:rPr>
          <w:noProof w:val="0"/>
          <w:lang w:val="en-US"/>
        </w:rPr>
        <w:t xml:space="preserve"> for this incredible opportunity, </w:t>
      </w:r>
      <w:r w:rsidRPr="1754166C" w:rsidR="27A7BE11">
        <w:rPr>
          <w:b w:val="1"/>
          <w:bCs w:val="1"/>
          <w:noProof w:val="0"/>
          <w:lang w:val="en-US"/>
        </w:rPr>
        <w:t>April 12–14</w:t>
      </w:r>
      <w:r w:rsidRPr="1754166C" w:rsidR="27A7BE11">
        <w:rPr>
          <w:noProof w:val="0"/>
          <w:lang w:val="en-US"/>
        </w:rPr>
        <w:t>.</w:t>
      </w:r>
      <w:r>
        <w:br/>
      </w:r>
      <w:r w:rsidRPr="1754166C" w:rsidR="27A7BE11">
        <w:rPr>
          <w:noProof w:val="0"/>
          <w:lang w:val="en-US"/>
        </w:rPr>
        <w:t xml:space="preserve"> #</w:t>
      </w:r>
      <w:r w:rsidRPr="1754166C" w:rsidR="27A7BE11">
        <w:rPr>
          <w:noProof w:val="0"/>
          <w:lang w:val="en-US"/>
        </w:rPr>
        <w:t>AnimalAgInstitute</w:t>
      </w:r>
      <w:r w:rsidRPr="1754166C" w:rsidR="27A7BE11">
        <w:rPr>
          <w:noProof w:val="0"/>
          <w:lang w:val="en-US"/>
        </w:rPr>
        <w:t xml:space="preserve"> #AgLeaders #FutureofAg #MerckAnimalHealth</w:t>
      </w:r>
      <w:r>
        <w:br/>
      </w:r>
    </w:p>
    <w:p w:rsidR="1BE1AED7" w:rsidP="1754166C" w:rsidRDefault="1BE1AED7" w14:paraId="4BABC115" w14:textId="1E15350B">
      <w:pPr>
        <w:pStyle w:val="NormalWeb"/>
        <w:rPr>
          <w:rFonts w:ascii="Montserrat" w:hAnsi="Montserrat" w:eastAsia="Montserrat" w:cs="Montserrat"/>
          <w:noProof w:val="0"/>
          <w:sz w:val="22"/>
          <w:szCs w:val="22"/>
          <w:lang w:val="en-US"/>
        </w:rPr>
      </w:pPr>
      <w:r w:rsidRPr="1754166C" w:rsidR="1BE1AED7">
        <w:rPr>
          <w:noProof w:val="0"/>
          <w:lang w:val="en-US"/>
        </w:rPr>
        <w:t xml:space="preserve">🔍 </w:t>
      </w:r>
      <w:r w:rsidRPr="1754166C" w:rsidR="1BE1AED7">
        <w:rPr>
          <w:b w:val="1"/>
          <w:bCs w:val="1"/>
          <w:noProof w:val="0"/>
          <w:lang w:val="en-US"/>
        </w:rPr>
        <w:t>Looking for a career that combines passion and purpose?</w:t>
      </w:r>
      <w:r w:rsidRPr="1754166C" w:rsidR="1BE1AED7">
        <w:rPr>
          <w:noProof w:val="0"/>
          <w:lang w:val="en-US"/>
        </w:rPr>
        <w:t xml:space="preserve"> Presented by Merck Animal Health, the AFA Animal Institute offers hands-on career exploration through industry tours, networking with top leaders, and conversations about the future of animal agriculture. From feeding the world to advancing animal health, this is your chance to explore your path. </w:t>
      </w:r>
      <w:r w:rsidRPr="1754166C" w:rsidR="1BE1AED7">
        <w:rPr>
          <w:b w:val="1"/>
          <w:bCs w:val="1"/>
          <w:noProof w:val="0"/>
          <w:lang w:val="en-US"/>
        </w:rPr>
        <w:t>Apply by January 25!</w:t>
      </w:r>
      <w:r>
        <w:br/>
      </w:r>
      <w:r w:rsidRPr="1754166C" w:rsidR="1BE1AED7">
        <w:rPr>
          <w:noProof w:val="0"/>
          <w:lang w:val="en-US"/>
        </w:rPr>
        <w:t xml:space="preserve"> #AnimalAg #AgCareers #ExploreYourPath #MerckAnimalHealth</w:t>
      </w:r>
      <w:r>
        <w:br/>
      </w:r>
    </w:p>
    <w:p w:rsidR="1754166C" w:rsidP="1754166C" w:rsidRDefault="1754166C" w14:paraId="4CDEC74C" w14:textId="3B7061F1">
      <w:pPr>
        <w:rPr>
          <w:rFonts w:ascii="Montserrat" w:hAnsi="Montserrat" w:eastAsia="Montserrat" w:cs="Montserrat"/>
          <w:sz w:val="22"/>
          <w:szCs w:val="22"/>
        </w:rPr>
      </w:pPr>
    </w:p>
    <w:p w:rsidR="0E6793FF" w:rsidP="1754166C" w:rsidRDefault="0E6793FF" w14:paraId="0FF52952" w14:textId="74E152B2">
      <w:pPr>
        <w:spacing w:before="240" w:beforeAutospacing="off" w:after="240" w:afterAutospacing="off"/>
        <w:rPr>
          <w:rFonts w:ascii="Montserrat" w:hAnsi="Montserrat" w:eastAsia="Montserrat" w:cs="Montserrat"/>
          <w:noProof w:val="0"/>
          <w:sz w:val="22"/>
          <w:szCs w:val="22"/>
          <w:lang w:val="en-US"/>
        </w:rPr>
      </w:pPr>
      <w:r w:rsidRPr="1754166C" w:rsidR="0E6793FF">
        <w:rPr>
          <w:rFonts w:ascii="Montserrat" w:hAnsi="Montserrat" w:eastAsia="Montserrat" w:cs="Montserrat"/>
          <w:noProof w:val="0"/>
          <w:sz w:val="22"/>
          <w:szCs w:val="22"/>
          <w:lang w:val="en-US"/>
        </w:rPr>
        <w:t xml:space="preserve">🌟 </w:t>
      </w:r>
      <w:r w:rsidRPr="1754166C" w:rsidR="0E6793FF">
        <w:rPr>
          <w:rFonts w:ascii="Montserrat" w:hAnsi="Montserrat" w:eastAsia="Montserrat" w:cs="Montserrat"/>
          <w:b w:val="1"/>
          <w:bCs w:val="1"/>
          <w:noProof w:val="0"/>
          <w:sz w:val="22"/>
          <w:szCs w:val="22"/>
          <w:lang w:val="en-US"/>
        </w:rPr>
        <w:t>Your career in animal agriculture starts here — presented by Merck Animal Health!</w:t>
      </w:r>
      <w:r w:rsidRPr="1754166C" w:rsidR="0E6793FF">
        <w:rPr>
          <w:rFonts w:ascii="Montserrat" w:hAnsi="Montserrat" w:eastAsia="Montserrat" w:cs="Montserrat"/>
          <w:noProof w:val="0"/>
          <w:sz w:val="22"/>
          <w:szCs w:val="22"/>
          <w:lang w:val="en-US"/>
        </w:rPr>
        <w:t xml:space="preserve"> Join us at the AFA Animal Institute, </w:t>
      </w:r>
      <w:r w:rsidRPr="1754166C" w:rsidR="0E6793FF">
        <w:rPr>
          <w:rFonts w:ascii="Montserrat" w:hAnsi="Montserrat" w:eastAsia="Montserrat" w:cs="Montserrat"/>
          <w:b w:val="1"/>
          <w:bCs w:val="1"/>
          <w:noProof w:val="0"/>
          <w:sz w:val="22"/>
          <w:szCs w:val="22"/>
          <w:lang w:val="en-US"/>
        </w:rPr>
        <w:t>April 12–14</w:t>
      </w:r>
      <w:r w:rsidRPr="1754166C" w:rsidR="0E6793FF">
        <w:rPr>
          <w:rFonts w:ascii="Montserrat" w:hAnsi="Montserrat" w:eastAsia="Montserrat" w:cs="Montserrat"/>
          <w:noProof w:val="0"/>
          <w:sz w:val="22"/>
          <w:szCs w:val="22"/>
          <w:lang w:val="en-US"/>
        </w:rPr>
        <w:t xml:space="preserve">, for a transformative experience. Get up close with industry leaders, from livestock operations to animal health companies, and hear their stories of innovation and impact. </w:t>
      </w:r>
      <w:r w:rsidRPr="1754166C" w:rsidR="0E6793FF">
        <w:rPr>
          <w:rFonts w:ascii="Montserrat" w:hAnsi="Montserrat" w:eastAsia="Montserrat" w:cs="Montserrat"/>
          <w:b w:val="1"/>
          <w:bCs w:val="1"/>
          <w:noProof w:val="0"/>
          <w:sz w:val="22"/>
          <w:szCs w:val="22"/>
          <w:lang w:val="en-US"/>
        </w:rPr>
        <w:t>Don’t</w:t>
      </w:r>
      <w:r w:rsidRPr="1754166C" w:rsidR="0E6793FF">
        <w:rPr>
          <w:rFonts w:ascii="Montserrat" w:hAnsi="Montserrat" w:eastAsia="Montserrat" w:cs="Montserrat"/>
          <w:b w:val="1"/>
          <w:bCs w:val="1"/>
          <w:noProof w:val="0"/>
          <w:sz w:val="22"/>
          <w:szCs w:val="22"/>
          <w:lang w:val="en-US"/>
        </w:rPr>
        <w:t xml:space="preserve"> miss out — apply by January 25!</w:t>
      </w:r>
      <w:r>
        <w:br/>
      </w:r>
      <w:r w:rsidRPr="1754166C" w:rsidR="0E6793FF">
        <w:rPr>
          <w:rFonts w:ascii="Montserrat" w:hAnsi="Montserrat" w:eastAsia="Montserrat" w:cs="Montserrat"/>
          <w:noProof w:val="0"/>
          <w:sz w:val="22"/>
          <w:szCs w:val="22"/>
          <w:lang w:val="en-US"/>
        </w:rPr>
        <w:t xml:space="preserve"> #AnimalHealth #LeadershipDevelopment #AnimalAgInnovation #MerckAnimalHealth</w:t>
      </w:r>
    </w:p>
    <w:p w:rsidR="1754166C" w:rsidP="1754166C" w:rsidRDefault="1754166C" w14:paraId="15CB215B" w14:textId="19330997">
      <w:pPr>
        <w:pStyle w:val="NormalWeb"/>
        <w:rPr>
          <w:rFonts w:ascii="Montserrat" w:hAnsi="Montserrat" w:eastAsia="Montserrat" w:cs="Montserrat"/>
          <w:sz w:val="22"/>
          <w:szCs w:val="22"/>
        </w:rPr>
      </w:pPr>
    </w:p>
    <w:p w:rsidR="00242CDA" w:rsidP="1754166C" w:rsidRDefault="00242CDA" w14:paraId="7AFFB258" w14:textId="77777777">
      <w:pPr>
        <w:rPr>
          <w:rFonts w:ascii="Montserrat" w:hAnsi="Montserrat" w:eastAsia="Montserrat" w:cs="Montserrat"/>
          <w:sz w:val="22"/>
          <w:szCs w:val="22"/>
        </w:rPr>
      </w:pPr>
    </w:p>
    <w:sectPr w:rsidR="00242CD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ntserrat">
    <w:panose1 w:val="00000000000000000000"/>
    <w:charset w:val="4D"/>
    <w:family w:val="auto"/>
    <w:notTrueType/>
    <w:pitch w:val="variable"/>
    <w:sig w:usb0="2000020F" w:usb1="00000003" w:usb2="00000000" w:usb3="00000000" w:csb0="00000197"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85"/>
    <w:rsid w:val="00242CDA"/>
    <w:rsid w:val="00495EFA"/>
    <w:rsid w:val="006B7032"/>
    <w:rsid w:val="00754885"/>
    <w:rsid w:val="007D3A36"/>
    <w:rsid w:val="008238A8"/>
    <w:rsid w:val="00A65D72"/>
    <w:rsid w:val="00B97293"/>
    <w:rsid w:val="00BA2190"/>
    <w:rsid w:val="00E5699D"/>
    <w:rsid w:val="00E97B49"/>
    <w:rsid w:val="03209B24"/>
    <w:rsid w:val="0E6793FF"/>
    <w:rsid w:val="1754166C"/>
    <w:rsid w:val="1BE1AED7"/>
    <w:rsid w:val="27A7BE11"/>
    <w:rsid w:val="6B37F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8214"/>
  <w15:chartTrackingRefBased/>
  <w15:docId w15:val="{75C88583-AEF2-534C-86C2-5F6EB834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5488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488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48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48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48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488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488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488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4885"/>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5488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75488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75488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75488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75488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75488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75488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75488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754885"/>
    <w:rPr>
      <w:rFonts w:eastAsiaTheme="majorEastAsia" w:cstheme="majorBidi"/>
      <w:color w:val="272727" w:themeColor="text1" w:themeTint="D8"/>
    </w:rPr>
  </w:style>
  <w:style w:type="paragraph" w:styleId="Title">
    <w:name w:val="Title"/>
    <w:basedOn w:val="Normal"/>
    <w:next w:val="Normal"/>
    <w:link w:val="TitleChar"/>
    <w:uiPriority w:val="10"/>
    <w:qFormat/>
    <w:rsid w:val="00754885"/>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5488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754885"/>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7548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4885"/>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754885"/>
    <w:rPr>
      <w:i/>
      <w:iCs/>
      <w:color w:val="404040" w:themeColor="text1" w:themeTint="BF"/>
    </w:rPr>
  </w:style>
  <w:style w:type="paragraph" w:styleId="ListParagraph">
    <w:name w:val="List Paragraph"/>
    <w:basedOn w:val="Normal"/>
    <w:uiPriority w:val="34"/>
    <w:qFormat/>
    <w:rsid w:val="00754885"/>
    <w:pPr>
      <w:ind w:left="720"/>
      <w:contextualSpacing/>
    </w:pPr>
  </w:style>
  <w:style w:type="character" w:styleId="IntenseEmphasis">
    <w:name w:val="Intense Emphasis"/>
    <w:basedOn w:val="DefaultParagraphFont"/>
    <w:uiPriority w:val="21"/>
    <w:qFormat/>
    <w:rsid w:val="00754885"/>
    <w:rPr>
      <w:i/>
      <w:iCs/>
      <w:color w:val="0F4761" w:themeColor="accent1" w:themeShade="BF"/>
    </w:rPr>
  </w:style>
  <w:style w:type="paragraph" w:styleId="IntenseQuote">
    <w:name w:val="Intense Quote"/>
    <w:basedOn w:val="Normal"/>
    <w:next w:val="Normal"/>
    <w:link w:val="IntenseQuoteChar"/>
    <w:uiPriority w:val="30"/>
    <w:qFormat/>
    <w:rsid w:val="0075488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754885"/>
    <w:rPr>
      <w:i/>
      <w:iCs/>
      <w:color w:val="0F4761" w:themeColor="accent1" w:themeShade="BF"/>
    </w:rPr>
  </w:style>
  <w:style w:type="character" w:styleId="IntenseReference">
    <w:name w:val="Intense Reference"/>
    <w:basedOn w:val="DefaultParagraphFont"/>
    <w:uiPriority w:val="32"/>
    <w:qFormat/>
    <w:rsid w:val="00754885"/>
    <w:rPr>
      <w:b/>
      <w:bCs/>
      <w:smallCaps/>
      <w:color w:val="0F4761" w:themeColor="accent1" w:themeShade="BF"/>
      <w:spacing w:val="5"/>
    </w:rPr>
  </w:style>
  <w:style w:type="paragraph" w:styleId="NormalWeb">
    <w:name w:val="Normal (Web)"/>
    <w:basedOn w:val="Normal"/>
    <w:uiPriority w:val="99"/>
    <w:semiHidden/>
    <w:unhideWhenUsed/>
    <w:rsid w:val="00BA2190"/>
    <w:pPr>
      <w:spacing w:before="100" w:beforeAutospacing="1" w:after="100" w:afterAutospacing="1"/>
    </w:pPr>
    <w:rPr>
      <w:rFonts w:ascii="Times New Roman" w:hAnsi="Times New Roman" w:eastAsia="Times New Roman" w:cs="Times New Roman"/>
      <w:kern w:val="0"/>
      <w14:ligatures w14:val="none"/>
    </w:rPr>
  </w:style>
  <w:style w:type="character" w:styleId="Strong">
    <w:name w:val="Strong"/>
    <w:basedOn w:val="DefaultParagraphFont"/>
    <w:uiPriority w:val="22"/>
    <w:qFormat/>
    <w:rsid w:val="00BA21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60393">
      <w:bodyDiv w:val="1"/>
      <w:marLeft w:val="0"/>
      <w:marRight w:val="0"/>
      <w:marTop w:val="0"/>
      <w:marBottom w:val="0"/>
      <w:divBdr>
        <w:top w:val="none" w:sz="0" w:space="0" w:color="auto"/>
        <w:left w:val="none" w:sz="0" w:space="0" w:color="auto"/>
        <w:bottom w:val="none" w:sz="0" w:space="0" w:color="auto"/>
        <w:right w:val="none" w:sz="0" w:space="0" w:color="auto"/>
      </w:divBdr>
    </w:div>
    <w:div w:id="147943065">
      <w:bodyDiv w:val="1"/>
      <w:marLeft w:val="0"/>
      <w:marRight w:val="0"/>
      <w:marTop w:val="0"/>
      <w:marBottom w:val="0"/>
      <w:divBdr>
        <w:top w:val="none" w:sz="0" w:space="0" w:color="auto"/>
        <w:left w:val="none" w:sz="0" w:space="0" w:color="auto"/>
        <w:bottom w:val="none" w:sz="0" w:space="0" w:color="auto"/>
        <w:right w:val="none" w:sz="0" w:space="0" w:color="auto"/>
      </w:divBdr>
    </w:div>
    <w:div w:id="688261148">
      <w:bodyDiv w:val="1"/>
      <w:marLeft w:val="0"/>
      <w:marRight w:val="0"/>
      <w:marTop w:val="0"/>
      <w:marBottom w:val="0"/>
      <w:divBdr>
        <w:top w:val="none" w:sz="0" w:space="0" w:color="auto"/>
        <w:left w:val="none" w:sz="0" w:space="0" w:color="auto"/>
        <w:bottom w:val="none" w:sz="0" w:space="0" w:color="auto"/>
        <w:right w:val="none" w:sz="0" w:space="0" w:color="auto"/>
      </w:divBdr>
    </w:div>
    <w:div w:id="1231234451">
      <w:bodyDiv w:val="1"/>
      <w:marLeft w:val="0"/>
      <w:marRight w:val="0"/>
      <w:marTop w:val="0"/>
      <w:marBottom w:val="0"/>
      <w:divBdr>
        <w:top w:val="none" w:sz="0" w:space="0" w:color="auto"/>
        <w:left w:val="none" w:sz="0" w:space="0" w:color="auto"/>
        <w:bottom w:val="none" w:sz="0" w:space="0" w:color="auto"/>
        <w:right w:val="none" w:sz="0" w:space="0" w:color="auto"/>
      </w:divBdr>
    </w:div>
    <w:div w:id="1456363970">
      <w:bodyDiv w:val="1"/>
      <w:marLeft w:val="0"/>
      <w:marRight w:val="0"/>
      <w:marTop w:val="0"/>
      <w:marBottom w:val="0"/>
      <w:divBdr>
        <w:top w:val="none" w:sz="0" w:space="0" w:color="auto"/>
        <w:left w:val="none" w:sz="0" w:space="0" w:color="auto"/>
        <w:bottom w:val="none" w:sz="0" w:space="0" w:color="auto"/>
        <w:right w:val="none" w:sz="0" w:space="0" w:color="auto"/>
      </w:divBdr>
    </w:div>
    <w:div w:id="1740591043">
      <w:bodyDiv w:val="1"/>
      <w:marLeft w:val="0"/>
      <w:marRight w:val="0"/>
      <w:marTop w:val="0"/>
      <w:marBottom w:val="0"/>
      <w:divBdr>
        <w:top w:val="none" w:sz="0" w:space="0" w:color="auto"/>
        <w:left w:val="none" w:sz="0" w:space="0" w:color="auto"/>
        <w:bottom w:val="none" w:sz="0" w:space="0" w:color="auto"/>
        <w:right w:val="none" w:sz="0" w:space="0" w:color="auto"/>
      </w:divBdr>
    </w:div>
    <w:div w:id="1800030990">
      <w:bodyDiv w:val="1"/>
      <w:marLeft w:val="0"/>
      <w:marRight w:val="0"/>
      <w:marTop w:val="0"/>
      <w:marBottom w:val="0"/>
      <w:divBdr>
        <w:top w:val="none" w:sz="0" w:space="0" w:color="auto"/>
        <w:left w:val="none" w:sz="0" w:space="0" w:color="auto"/>
        <w:bottom w:val="none" w:sz="0" w:space="0" w:color="auto"/>
        <w:right w:val="none" w:sz="0" w:space="0" w:color="auto"/>
      </w:divBdr>
    </w:div>
    <w:div w:id="212483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New Word Document" ma:contentTypeID="0x0101002FF94D56EB1C4B409A0544639C51933D008DA40C99B37AFD478F5F3CC2E37193AA" ma:contentTypeVersion="25" ma:contentTypeDescription="AG Future Word Template" ma:contentTypeScope="" ma:versionID="31bc0b1ba0ab41c2950cb01a97fdfdc9">
  <xsd:schema xmlns:xsd="http://www.w3.org/2001/XMLSchema" xmlns:xs="http://www.w3.org/2001/XMLSchema" xmlns:p="http://schemas.microsoft.com/office/2006/metadata/properties" xmlns:ns2="http://schemas.microsoft.com/sharepoint/v3/fields" xmlns:ns3="725c143e-6dbf-4c27-9941-809c50bb75f8" xmlns:ns4="b626a4aa-59a3-45e6-93ca-1444692585c8" targetNamespace="http://schemas.microsoft.com/office/2006/metadata/properties" ma:root="true" ma:fieldsID="a9bb4d01a77e13f3193ee2b2d52c7bf5" ns2:_="" ns3:_="" ns4:_="">
    <xsd:import namespace="http://schemas.microsoft.com/sharepoint/v3/fields"/>
    <xsd:import namespace="725c143e-6dbf-4c27-9941-809c50bb75f8"/>
    <xsd:import namespace="b626a4aa-59a3-45e6-93ca-1444692585c8"/>
    <xsd:element name="properties">
      <xsd:complexType>
        <xsd:sequence>
          <xsd:element name="documentManagement">
            <xsd:complexType>
              <xsd:all>
                <xsd:element ref="ns2:_Format" minOccurs="0"/>
                <xsd:element ref="ns2:_Version"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3:MediaServiceObjectDetectorVersions" minOccurs="0"/>
                <xsd:element ref="ns3:MediaLengthInSeconds" minOccurs="0"/>
                <xsd:element ref="ns3:MediaServiceSearchProperties" minOccurs="0"/>
                <xsd:element ref="ns3:MediaServiceLocation" minOccurs="0"/>
                <xsd:element ref="ns3:lcf76f155ced4ddcb4097134ff3c332f" minOccurs="0"/>
                <xsd:element ref="ns4:TaxCatchAll"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Format" ma:index="9" nillable="true" ma:displayName="Format" ma:description="Media-type, file format or dimensions" ma:internalName="_Format">
      <xsd:simpleType>
        <xsd:restriction base="dms:Text"/>
      </xsd:simpleType>
    </xsd:element>
    <xsd:element name="_Version" ma:index="11"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c143e-6dbf-4c27-9941-809c50bb75f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802005eb-8ce2-4567-a24d-aa28057f2f8e" ma:termSetId="09814cd3-568e-fe90-9814-8d621ff8fb84" ma:anchorId="fba54fb3-c3e1-fe81-a776-ca4b69148c4d" ma:open="true" ma:isKeyword="false">
      <xsd:complexType>
        <xsd:sequence>
          <xsd:element ref="pc:Terms" minOccurs="0" maxOccurs="1"/>
        </xsd:sequence>
      </xsd:complex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6a4aa-59a3-45e6-93ca-1444692585c8"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aaacdbf-6419-4161-b08a-3a3b2a69b080}" ma:internalName="TaxCatchAll" ma:showField="CatchAllData" ma:web="b626a4aa-59a3-45e6-93ca-1444692585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b626a4aa-59a3-45e6-93ca-1444692585c8" xsi:nil="true"/>
    <_Format xmlns="http://schemas.microsoft.com/sharepoint/v3/fields" xsi:nil="true"/>
    <lcf76f155ced4ddcb4097134ff3c332f xmlns="725c143e-6dbf-4c27-9941-809c50bb75f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763942-1A17-4DB9-A348-35DDC5F942C2}"/>
</file>

<file path=customXml/itemProps2.xml><?xml version="1.0" encoding="utf-8"?>
<ds:datastoreItem xmlns:ds="http://schemas.openxmlformats.org/officeDocument/2006/customXml" ds:itemID="{9AFDAA17-6D0A-4DC2-AE40-B19B3F8A28A4}">
  <ds:schemaRefs>
    <ds:schemaRef ds:uri="http://schemas.microsoft.com/office/2006/metadata/properties"/>
    <ds:schemaRef ds:uri="http://schemas.microsoft.com/office/infopath/2007/PartnerControls"/>
    <ds:schemaRef ds:uri="http://schemas.microsoft.com/sharepoint/v3/fields"/>
    <ds:schemaRef ds:uri="b626a4aa-59a3-45e6-93ca-1444692585c8"/>
    <ds:schemaRef ds:uri="725c143e-6dbf-4c27-9941-809c50bb75f8"/>
  </ds:schemaRefs>
</ds:datastoreItem>
</file>

<file path=customXml/itemProps3.xml><?xml version="1.0" encoding="utf-8"?>
<ds:datastoreItem xmlns:ds="http://schemas.openxmlformats.org/officeDocument/2006/customXml" ds:itemID="{087CA022-3BFE-4C3A-BFD3-CB363CFC10B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Nicole Erceg</dc:creator>
  <keywords/>
  <dc:description/>
  <lastModifiedBy>Jody Bracker</lastModifiedBy>
  <revision>6</revision>
  <dcterms:created xsi:type="dcterms:W3CDTF">2024-09-27T19:02:00.0000000Z</dcterms:created>
  <dcterms:modified xsi:type="dcterms:W3CDTF">2026-01-16T20:02:43.2586594Z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0x0101002FF94D56EB1C4B409A0544639C51933D008DA40C99B37AFD478F5F3CC2E37193AA</vt:lpwstr>
  </property>
  <property fmtid="{D5CDD505-2E9C-101B-9397-08002B2CF9AE}" pid="3" name="MediaServiceImageTags">
    <vt:lpwstr/>
  </property>
</Properties>
</file>